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numPr>
          <w:ilvl w:val="0"/>
          <w:numId w:val="1"/>
        </w:numPr>
        <w:ind w:left="720" w:hanging="360"/>
        <w:rPr>
          <w:sz w:val="20"/>
          <w:szCs w:val="20"/>
        </w:rPr>
      </w:pPr>
      <w:r w:rsidDel="00000000" w:rsidR="00000000" w:rsidRPr="00000000">
        <w:rPr>
          <w:color w:val="444444"/>
          <w:sz w:val="20"/>
          <w:szCs w:val="20"/>
          <w:rtl w:val="0"/>
        </w:rPr>
        <w:t xml:space="preserve">In the Teachable Machine activity, what inputs were easy for the program to learn to distinguish and what inputs were more difficult?</w:t>
      </w:r>
    </w:p>
    <w:p w:rsidR="00000000" w:rsidDel="00000000" w:rsidP="00000000" w:rsidRDefault="00000000" w:rsidRPr="00000000" w14:paraId="00000002">
      <w:pPr>
        <w:pageBreakBefore w:val="0"/>
        <w:numPr>
          <w:ilvl w:val="0"/>
          <w:numId w:val="1"/>
        </w:numPr>
        <w:ind w:left="720" w:hanging="360"/>
        <w:rPr>
          <w:sz w:val="20"/>
          <w:szCs w:val="20"/>
        </w:rPr>
      </w:pPr>
      <w:r w:rsidDel="00000000" w:rsidR="00000000" w:rsidRPr="00000000">
        <w:rPr>
          <w:color w:val="444444"/>
          <w:sz w:val="20"/>
          <w:szCs w:val="20"/>
          <w:rtl w:val="0"/>
        </w:rPr>
        <w:t xml:space="preserve">Search online and identify another application area for AI or machine learning besides the ones described in this lesson. Is this task hard or easy for humans and hard or easy for computers to do?</w:t>
      </w:r>
    </w:p>
    <w:p w:rsidR="00000000" w:rsidDel="00000000" w:rsidP="00000000" w:rsidRDefault="00000000" w:rsidRPr="00000000" w14:paraId="00000003">
      <w:pPr>
        <w:pageBreakBefore w:val="0"/>
        <w:numPr>
          <w:ilvl w:val="0"/>
          <w:numId w:val="1"/>
        </w:numPr>
        <w:ind w:left="720" w:hanging="360"/>
        <w:rPr>
          <w:sz w:val="20"/>
          <w:szCs w:val="20"/>
        </w:rPr>
      </w:pPr>
      <w:r w:rsidDel="00000000" w:rsidR="00000000" w:rsidRPr="00000000">
        <w:rPr>
          <w:color w:val="444444"/>
          <w:sz w:val="20"/>
          <w:szCs w:val="20"/>
          <w:rtl w:val="0"/>
        </w:rPr>
        <w:t xml:space="preserve">In this lesson you saw some examples of </w:t>
      </w:r>
      <w:r w:rsidDel="00000000" w:rsidR="00000000" w:rsidRPr="00000000">
        <w:rPr>
          <w:i w:val="1"/>
          <w:color w:val="444444"/>
          <w:sz w:val="20"/>
          <w:szCs w:val="20"/>
          <w:rtl w:val="0"/>
        </w:rPr>
        <w:t xml:space="preserve">algorithmic bias</w:t>
      </w:r>
      <w:r w:rsidDel="00000000" w:rsidR="00000000" w:rsidRPr="00000000">
        <w:rPr>
          <w:color w:val="444444"/>
          <w:sz w:val="20"/>
          <w:szCs w:val="20"/>
          <w:rtl w:val="0"/>
        </w:rPr>
        <w:t xml:space="preserve">. Research software that may contain algorithmic or data bias. There are some examples in the lesson’s Still Curious section.  Explain how it could have a harmful effect on society, economy, or culture.</w:t>
      </w:r>
    </w:p>
    <w:p w:rsidR="00000000" w:rsidDel="00000000" w:rsidP="00000000" w:rsidRDefault="00000000" w:rsidRPr="00000000" w14:paraId="00000004">
      <w:pPr>
        <w:pageBreakBefore w:val="0"/>
        <w:rPr>
          <w:color w:val="444444"/>
        </w:rPr>
      </w:pPr>
      <w:r w:rsidDel="00000000" w:rsidR="00000000" w:rsidRPr="00000000">
        <w:rPr>
          <w:rtl w:val="0"/>
        </w:rPr>
      </w:r>
    </w:p>
    <w:p w:rsidR="00000000" w:rsidDel="00000000" w:rsidP="00000000" w:rsidRDefault="00000000" w:rsidRPr="00000000" w14:paraId="00000005">
      <w:pPr>
        <w:pageBreakBefore w:val="0"/>
        <w:rPr>
          <w:color w:val="444444"/>
        </w:rPr>
      </w:pPr>
      <w:r w:rsidDel="00000000" w:rsidR="00000000" w:rsidRPr="00000000">
        <w:rPr>
          <w:rtl w:val="0"/>
        </w:rPr>
      </w:r>
    </w:p>
    <w:p w:rsidR="00000000" w:rsidDel="00000000" w:rsidP="00000000" w:rsidRDefault="00000000" w:rsidRPr="00000000" w14:paraId="00000006">
      <w:pPr>
        <w:pageBreakBefore w:val="0"/>
        <w:rPr>
          <w:b w:val="1"/>
        </w:rPr>
      </w:pPr>
      <w:r w:rsidDel="00000000" w:rsidR="00000000" w:rsidRPr="00000000">
        <w:rPr>
          <w:rtl w:val="0"/>
        </w:rPr>
      </w:r>
    </w:p>
    <w:p w:rsidR="00000000" w:rsidDel="00000000" w:rsidP="00000000" w:rsidRDefault="00000000" w:rsidRPr="00000000" w14:paraId="00000007">
      <w:pPr>
        <w:pageBreakBefore w:val="0"/>
        <w:rPr>
          <w:color w:val="444444"/>
        </w:rPr>
      </w:pPr>
      <w:r w:rsidDel="00000000" w:rsidR="00000000" w:rsidRPr="00000000">
        <w:rPr>
          <w:b w:val="1"/>
          <w:rtl w:val="0"/>
        </w:rPr>
        <w:t xml:space="preserve">Portfolio Reflection Questions</w:t>
      </w:r>
      <w:r w:rsidDel="00000000" w:rsidR="00000000" w:rsidRPr="00000000">
        <w:rPr>
          <w:rtl w:val="0"/>
        </w:rPr>
      </w:r>
    </w:p>
    <w:p w:rsidR="00000000" w:rsidDel="00000000" w:rsidP="00000000" w:rsidRDefault="00000000" w:rsidRPr="00000000" w14:paraId="00000008">
      <w:pPr>
        <w:pageBreakBefore w:val="0"/>
        <w:widowControl w:val="0"/>
        <w:spacing w:line="240" w:lineRule="auto"/>
        <w:rPr>
          <w:b w:val="1"/>
        </w:rPr>
      </w:pPr>
      <w:r w:rsidDel="00000000" w:rsidR="00000000" w:rsidRPr="00000000">
        <w:rPr>
          <w:b w:val="1"/>
          <w:color w:val="ff0000"/>
          <w:rtl w:val="0"/>
        </w:rPr>
        <w:t xml:space="preserve">Make a copy </w:t>
      </w:r>
      <w:r w:rsidDel="00000000" w:rsidR="00000000" w:rsidRPr="00000000">
        <w:rPr>
          <w:color w:val="0000ff"/>
          <w:rtl w:val="0"/>
        </w:rPr>
        <w:t xml:space="preserve">of this document in your Portfolio Assignments folder and answer these questions in the spaces below. Once complete, turn in this assignment according to the steps given by your teacher.</w:t>
      </w:r>
      <w:r w:rsidDel="00000000" w:rsidR="00000000" w:rsidRPr="00000000">
        <w:rPr>
          <w:rtl w:val="0"/>
        </w:rPr>
      </w:r>
    </w:p>
    <w:p w:rsidR="00000000" w:rsidDel="00000000" w:rsidP="00000000" w:rsidRDefault="00000000" w:rsidRPr="00000000" w14:paraId="00000009">
      <w:pPr>
        <w:pageBreakBefore w:val="0"/>
        <w:rPr>
          <w:b w:val="1"/>
        </w:rPr>
      </w:pPr>
      <w:r w:rsidDel="00000000" w:rsidR="00000000" w:rsidRPr="00000000">
        <w:rPr>
          <w:rtl w:val="0"/>
        </w:rPr>
      </w:r>
    </w:p>
    <w:p w:rsidR="00000000" w:rsidDel="00000000" w:rsidP="00000000" w:rsidRDefault="00000000" w:rsidRPr="00000000" w14:paraId="0000000A">
      <w:pPr>
        <w:pageBreakBefore w:val="0"/>
        <w:rPr/>
      </w:pPr>
      <w:hyperlink r:id="rId6">
        <w:r w:rsidDel="00000000" w:rsidR="00000000" w:rsidRPr="00000000">
          <w:rPr>
            <w:color w:val="1155cc"/>
            <w:u w:val="single"/>
            <w:rtl w:val="0"/>
          </w:rPr>
          <w:t xml:space="preserve">7.7 Artificial Intelligence and Machine Learning Curriculum Page</w:t>
        </w:r>
      </w:hyperlink>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Answer the following questions:</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color w:val="444444"/>
        </w:rPr>
      </w:pPr>
      <w:r w:rsidDel="00000000" w:rsidR="00000000" w:rsidRPr="00000000">
        <w:rPr>
          <w:rtl w:val="0"/>
        </w:rPr>
        <w:t xml:space="preserve">1. </w:t>
      </w:r>
      <w:r w:rsidDel="00000000" w:rsidR="00000000" w:rsidRPr="00000000">
        <w:rPr>
          <w:color w:val="444444"/>
          <w:rtl w:val="0"/>
        </w:rPr>
        <w:t xml:space="preserve">In the Teachable Machine activity, what inputs were easy for the program to learn to distinguish and what inputs were more difficult?</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b w:val="1"/>
        </w:rPr>
      </w:pPr>
      <w:r w:rsidDel="00000000" w:rsidR="00000000" w:rsidRPr="00000000">
        <w:rPr>
          <w:b w:val="1"/>
          <w:rtl w:val="0"/>
        </w:rPr>
        <w:t xml:space="preserve">Answer</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2">
      <w:pPr>
        <w:pageBreakBefore w:val="0"/>
        <w:rPr>
          <w:b w:val="1"/>
        </w:rPr>
      </w:pPr>
      <w:r w:rsidDel="00000000" w:rsidR="00000000" w:rsidRPr="00000000">
        <w:rPr>
          <w:rtl w:val="0"/>
        </w:rPr>
      </w:r>
    </w:p>
    <w:p w:rsidR="00000000" w:rsidDel="00000000" w:rsidP="00000000" w:rsidRDefault="00000000" w:rsidRPr="00000000" w14:paraId="00000013">
      <w:pPr>
        <w:pageBreakBefore w:val="0"/>
        <w:rPr>
          <w:color w:val="444444"/>
        </w:rPr>
      </w:pPr>
      <w:r w:rsidDel="00000000" w:rsidR="00000000" w:rsidRPr="00000000">
        <w:rPr>
          <w:rtl w:val="0"/>
        </w:rPr>
        <w:t xml:space="preserve">2. </w:t>
      </w:r>
      <w:r w:rsidDel="00000000" w:rsidR="00000000" w:rsidRPr="00000000">
        <w:rPr>
          <w:color w:val="444444"/>
          <w:rtl w:val="0"/>
        </w:rPr>
        <w:t xml:space="preserve">Search online and identify another application area for AI or machine learning besides the ones described in this lesson. Is this task hard or easy for humans and hard or easy for computers to do?</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b w:val="1"/>
        </w:rPr>
      </w:pPr>
      <w:r w:rsidDel="00000000" w:rsidR="00000000" w:rsidRPr="00000000">
        <w:rPr>
          <w:b w:val="1"/>
          <w:rtl w:val="0"/>
        </w:rPr>
        <w:t xml:space="preserve">Answer</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7">
      <w:pPr>
        <w:pageBreakBefore w:val="0"/>
        <w:rPr>
          <w:b w:val="1"/>
        </w:rPr>
      </w:pPr>
      <w:r w:rsidDel="00000000" w:rsidR="00000000" w:rsidRPr="00000000">
        <w:rPr>
          <w:rtl w:val="0"/>
        </w:rPr>
      </w:r>
    </w:p>
    <w:p w:rsidR="00000000" w:rsidDel="00000000" w:rsidP="00000000" w:rsidRDefault="00000000" w:rsidRPr="00000000" w14:paraId="00000018">
      <w:pPr>
        <w:pageBreakBefore w:val="0"/>
        <w:rPr>
          <w:color w:val="444444"/>
        </w:rPr>
      </w:pPr>
      <w:r w:rsidDel="00000000" w:rsidR="00000000" w:rsidRPr="00000000">
        <w:rPr>
          <w:rtl w:val="0"/>
        </w:rPr>
        <w:t xml:space="preserve">3. </w:t>
      </w:r>
      <w:r w:rsidDel="00000000" w:rsidR="00000000" w:rsidRPr="00000000">
        <w:rPr>
          <w:color w:val="444444"/>
          <w:sz w:val="20"/>
          <w:szCs w:val="20"/>
          <w:rtl w:val="0"/>
        </w:rPr>
        <w:t xml:space="preserve">In this lesson you saw some examples of </w:t>
      </w:r>
      <w:r w:rsidDel="00000000" w:rsidR="00000000" w:rsidRPr="00000000">
        <w:rPr>
          <w:i w:val="1"/>
          <w:color w:val="444444"/>
          <w:sz w:val="20"/>
          <w:szCs w:val="20"/>
          <w:rtl w:val="0"/>
        </w:rPr>
        <w:t xml:space="preserve">algorithmic bias</w:t>
      </w:r>
      <w:r w:rsidDel="00000000" w:rsidR="00000000" w:rsidRPr="00000000">
        <w:rPr>
          <w:color w:val="444444"/>
          <w:sz w:val="20"/>
          <w:szCs w:val="20"/>
          <w:rtl w:val="0"/>
        </w:rPr>
        <w:t xml:space="preserve">. Research software that may contain algorithmic or data bias. There are some examples in the lesson’s Still Curious section. Explain how it could have a harmful effect on society, economy, or culture.</w:t>
      </w: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b w:val="1"/>
          <w:rtl w:val="0"/>
        </w:rPr>
        <w:t xml:space="preserve">Answer</w:t>
      </w: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sectPr>
      <w:head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unestone.academy/runestone/books/published/mobilecsp/Unit7-Using-Analyzing-Data/Artificial-Intelligence-and-Machine-Learning.html"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